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E6A0" w14:textId="77777777" w:rsidR="00820AFC" w:rsidRDefault="00820AFC"/>
    <w:p w14:paraId="09536F4E" w14:textId="7641E881" w:rsidR="00974CFA" w:rsidRDefault="00974CFA">
      <w:pPr>
        <w:rPr>
          <w:b/>
        </w:rPr>
      </w:pPr>
      <w:r>
        <w:rPr>
          <w:b/>
        </w:rPr>
        <w:t xml:space="preserve">Lauren Simmen, </w:t>
      </w:r>
      <w:r w:rsidR="00560545">
        <w:rPr>
          <w:b/>
        </w:rPr>
        <w:t>Director</w:t>
      </w:r>
      <w:r>
        <w:rPr>
          <w:b/>
        </w:rPr>
        <w:t>, Marketing for AMETEK Electronic Systems Protection</w:t>
      </w:r>
    </w:p>
    <w:p w14:paraId="60E1BB75" w14:textId="2032BB65" w:rsidR="00974CFA" w:rsidRDefault="00974CFA" w:rsidP="00974CFA">
      <w:r>
        <w:t xml:space="preserve">Lauren joined the SurgeX team in 2012 as Director of Communications &amp; Partner </w:t>
      </w:r>
      <w:r w:rsidR="003D1DC6">
        <w:t>S</w:t>
      </w:r>
      <w:r>
        <w:t xml:space="preserve">upport, and grew quickly to Regional Manager, Sales through her relationship building with both B2B and B2C industry partners. Lauren is characterized by her vast industry and product knowledge, and ability to help assess and resolve customer installation issues. </w:t>
      </w:r>
    </w:p>
    <w:p w14:paraId="4EE15337" w14:textId="7C99CB85" w:rsidR="00974CFA" w:rsidRPr="00974CFA" w:rsidRDefault="00974CFA" w:rsidP="00974CFA">
      <w:r>
        <w:t xml:space="preserve">As the </w:t>
      </w:r>
      <w:r w:rsidR="00560545">
        <w:t>Director</w:t>
      </w:r>
      <w:r>
        <w:t xml:space="preserve">, Marketing, Lauren is responsible for communications across AMETEK Electronic Systems Protection, including the ESP and SurgeX brands. </w:t>
      </w:r>
      <w:r w:rsidR="005D43F3">
        <w:t>She is also responsible for marketing for Powervar, AMETEK Electronic Systems Protection</w:t>
      </w:r>
      <w:r w:rsidR="007539E8">
        <w:t>’s sister company</w:t>
      </w:r>
      <w:bookmarkStart w:id="0" w:name="_GoBack"/>
      <w:bookmarkEnd w:id="0"/>
      <w:r w:rsidR="005D43F3">
        <w:t>. Lauren</w:t>
      </w:r>
      <w:r>
        <w:t xml:space="preserve"> applies her vast historical engineering and communications background to now also manage strategic partnerships and programs, product development roadmaps, product marketing, and trade shows and events. Lauren holds trainings at industry events, </w:t>
      </w:r>
      <w:r w:rsidR="000C6DED">
        <w:t xml:space="preserve">and </w:t>
      </w:r>
      <w:r w:rsidRPr="00974CFA">
        <w:t>was named</w:t>
      </w:r>
      <w:r w:rsidR="000C6DED">
        <w:t xml:space="preserve"> the NSCA Volunteer of the year. Lauren sits on the board o</w:t>
      </w:r>
      <w:r w:rsidR="000C6DED" w:rsidRPr="000C6DED">
        <w:t xml:space="preserve">f directors for the </w:t>
      </w:r>
      <w:r w:rsidR="000C6DED">
        <w:t>NSCA</w:t>
      </w:r>
      <w:r w:rsidR="000C6DED" w:rsidRPr="000C6DED">
        <w:t xml:space="preserve"> education foundation where she helps spearhead the Ignite programs and initiatives.</w:t>
      </w:r>
    </w:p>
    <w:sectPr w:rsidR="00974CFA" w:rsidRPr="00974C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1A68" w14:textId="77777777" w:rsidR="00590E24" w:rsidRDefault="00590E24" w:rsidP="00974CFA">
      <w:pPr>
        <w:spacing w:after="0" w:line="240" w:lineRule="auto"/>
      </w:pPr>
      <w:r>
        <w:separator/>
      </w:r>
    </w:p>
  </w:endnote>
  <w:endnote w:type="continuationSeparator" w:id="0">
    <w:p w14:paraId="1CB0D66D" w14:textId="77777777" w:rsidR="00590E24" w:rsidRDefault="00590E24" w:rsidP="0097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A5ABC" w14:textId="77777777" w:rsidR="00590E24" w:rsidRDefault="00590E24" w:rsidP="00974CFA">
      <w:pPr>
        <w:spacing w:after="0" w:line="240" w:lineRule="auto"/>
      </w:pPr>
      <w:r>
        <w:separator/>
      </w:r>
    </w:p>
  </w:footnote>
  <w:footnote w:type="continuationSeparator" w:id="0">
    <w:p w14:paraId="19DCC834" w14:textId="77777777" w:rsidR="00590E24" w:rsidRDefault="00590E24" w:rsidP="0097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4488" w14:textId="77777777" w:rsidR="00974CFA" w:rsidRDefault="00974CFA">
    <w:pPr>
      <w:pStyle w:val="Header"/>
    </w:pPr>
    <w:r>
      <w:rPr>
        <w:noProof/>
      </w:rPr>
      <w:drawing>
        <wp:inline distT="0" distB="0" distL="0" distR="0" wp14:anchorId="327C24E5" wp14:editId="5FA039B5">
          <wp:extent cx="2440500" cy="49298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TEK Electronic Systems Protection Logo 2.jpg"/>
                  <pic:cNvPicPr/>
                </pic:nvPicPr>
                <pic:blipFill>
                  <a:blip r:embed="rId1">
                    <a:extLst>
                      <a:ext uri="{28A0092B-C50C-407E-A947-70E740481C1C}">
                        <a14:useLocalDpi xmlns:a14="http://schemas.microsoft.com/office/drawing/2010/main" val="0"/>
                      </a:ext>
                    </a:extLst>
                  </a:blip>
                  <a:stretch>
                    <a:fillRect/>
                  </a:stretch>
                </pic:blipFill>
                <pic:spPr>
                  <a:xfrm>
                    <a:off x="0" y="0"/>
                    <a:ext cx="2504380" cy="5058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zI0tzAwtDA0NzdV0lEKTi0uzszPAykwrAUAvjBVSSwAAAA="/>
  </w:docVars>
  <w:rsids>
    <w:rsidRoot w:val="00974CFA"/>
    <w:rsid w:val="000C6DED"/>
    <w:rsid w:val="00175B37"/>
    <w:rsid w:val="003D1DC6"/>
    <w:rsid w:val="00510661"/>
    <w:rsid w:val="00560545"/>
    <w:rsid w:val="00590E24"/>
    <w:rsid w:val="005D43F3"/>
    <w:rsid w:val="00691505"/>
    <w:rsid w:val="007539E8"/>
    <w:rsid w:val="00772353"/>
    <w:rsid w:val="00820AFC"/>
    <w:rsid w:val="008F2693"/>
    <w:rsid w:val="00974CFA"/>
    <w:rsid w:val="00A31C5D"/>
    <w:rsid w:val="00B12112"/>
    <w:rsid w:val="00E32653"/>
    <w:rsid w:val="00E37190"/>
    <w:rsid w:val="00F10D1B"/>
    <w:rsid w:val="00FC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F93EB"/>
  <w15:chartTrackingRefBased/>
  <w15:docId w15:val="{A25A5D7E-D1B1-477E-8350-E6C8C359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CFA"/>
  </w:style>
  <w:style w:type="paragraph" w:styleId="Footer">
    <w:name w:val="footer"/>
    <w:basedOn w:val="Normal"/>
    <w:link w:val="FooterChar"/>
    <w:uiPriority w:val="99"/>
    <w:unhideWhenUsed/>
    <w:rsid w:val="0097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Shubel</dc:creator>
  <cp:keywords/>
  <dc:description/>
  <cp:lastModifiedBy>Ashley Collazo</cp:lastModifiedBy>
  <cp:revision>9</cp:revision>
  <dcterms:created xsi:type="dcterms:W3CDTF">2017-08-25T14:44:00Z</dcterms:created>
  <dcterms:modified xsi:type="dcterms:W3CDTF">2018-12-13T16:39:00Z</dcterms:modified>
</cp:coreProperties>
</file>