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3E89F" w14:textId="77777777" w:rsidR="00B46DE9" w:rsidRDefault="000C7821" w:rsidP="000C7821">
      <w:pPr>
        <w:pStyle w:val="Heading1"/>
        <w:rPr>
          <w:b/>
        </w:rPr>
      </w:pPr>
      <w:proofErr w:type="spellStart"/>
      <w:r>
        <w:rPr>
          <w:b/>
        </w:rPr>
        <w:t>Nanolock</w:t>
      </w:r>
      <w:proofErr w:type="spellEnd"/>
      <w:r>
        <w:rPr>
          <w:b/>
        </w:rPr>
        <w:t xml:space="preserve"> Security</w:t>
      </w:r>
    </w:p>
    <w:p w14:paraId="39D00FD4" w14:textId="77777777" w:rsidR="000C7821" w:rsidRDefault="000C7821" w:rsidP="000C7821">
      <w:pPr>
        <w:pStyle w:val="Heading2"/>
        <w:rPr>
          <w:b/>
        </w:rPr>
      </w:pPr>
      <w:r>
        <w:rPr>
          <w:b/>
        </w:rPr>
        <w:t>Yoni Kahana, VP Customers</w:t>
      </w:r>
    </w:p>
    <w:p w14:paraId="7DFBF96D" w14:textId="77777777" w:rsidR="000C7821" w:rsidRDefault="000C7821" w:rsidP="000C7821">
      <w:pPr>
        <w:rPr>
          <w:rFonts w:ascii="Arial" w:hAnsi="Arial" w:cs="Arial"/>
          <w:color w:val="333333"/>
          <w:sz w:val="21"/>
          <w:szCs w:val="21"/>
          <w:shd w:val="clear" w:color="auto" w:fill="FFFFFF"/>
        </w:rPr>
      </w:pPr>
    </w:p>
    <w:p w14:paraId="431A7D79" w14:textId="77777777" w:rsidR="004D347E" w:rsidRPr="004D347E" w:rsidRDefault="004D347E" w:rsidP="000C7821">
      <w:pPr>
        <w:rPr>
          <w:rFonts w:cstheme="minorHAnsi"/>
          <w:b/>
          <w:color w:val="333333"/>
          <w:shd w:val="clear" w:color="auto" w:fill="FFFFFF"/>
        </w:rPr>
      </w:pPr>
      <w:r w:rsidRPr="004D347E">
        <w:rPr>
          <w:rFonts w:cstheme="minorHAnsi"/>
          <w:b/>
          <w:color w:val="333333"/>
          <w:shd w:val="clear" w:color="auto" w:fill="FFFFFF"/>
        </w:rPr>
        <w:t xml:space="preserve">SHORT VERSION </w:t>
      </w:r>
    </w:p>
    <w:p w14:paraId="469CBA64" w14:textId="446A7515" w:rsidR="000C7821" w:rsidRPr="004D347E" w:rsidRDefault="000C7821" w:rsidP="000C7821">
      <w:pPr>
        <w:rPr>
          <w:rFonts w:cstheme="minorHAnsi"/>
          <w:color w:val="333333"/>
          <w:shd w:val="clear" w:color="auto" w:fill="FFFFFF"/>
        </w:rPr>
      </w:pPr>
      <w:r w:rsidRPr="004D347E">
        <w:rPr>
          <w:rFonts w:cstheme="minorHAnsi"/>
          <w:color w:val="333333"/>
          <w:shd w:val="clear" w:color="auto" w:fill="FFFFFF"/>
        </w:rPr>
        <w:t>Mr. Kahana brings more than 20 years of experience in managing¸ leading and developing large-scale projects in secure telecommunications and embedded systems¸ from idea-stage to completion in R&amp;D¸ product and business environments.</w:t>
      </w:r>
    </w:p>
    <w:p w14:paraId="671C7CBC" w14:textId="4AEA217F" w:rsidR="004D347E" w:rsidRPr="004D347E" w:rsidRDefault="004D347E" w:rsidP="000C7821">
      <w:pPr>
        <w:rPr>
          <w:rFonts w:cstheme="minorHAnsi"/>
          <w:color w:val="333333"/>
          <w:shd w:val="clear" w:color="auto" w:fill="FFFFFF"/>
        </w:rPr>
      </w:pPr>
    </w:p>
    <w:p w14:paraId="0D037778" w14:textId="18891394" w:rsidR="004D347E" w:rsidRPr="004D347E" w:rsidRDefault="004D347E" w:rsidP="000C7821">
      <w:pPr>
        <w:rPr>
          <w:rFonts w:cstheme="minorHAnsi"/>
          <w:b/>
        </w:rPr>
      </w:pPr>
      <w:r w:rsidRPr="004D347E">
        <w:rPr>
          <w:rFonts w:cstheme="minorHAnsi"/>
          <w:b/>
        </w:rPr>
        <w:t>LONG VERSION</w:t>
      </w:r>
    </w:p>
    <w:p w14:paraId="1313DFE1" w14:textId="6A4C5270" w:rsidR="004D347E" w:rsidRPr="004D347E" w:rsidRDefault="004D347E" w:rsidP="000C7821">
      <w:pPr>
        <w:rPr>
          <w:rFonts w:cstheme="minorHAnsi"/>
        </w:rPr>
      </w:pPr>
      <w:bookmarkStart w:id="0" w:name="_GoBack"/>
      <w:r w:rsidRPr="004D347E">
        <w:rPr>
          <w:rFonts w:cstheme="minorHAnsi"/>
        </w:rPr>
        <w:t xml:space="preserve">Yoni Kahana, VP Customers, </w:t>
      </w:r>
      <w:proofErr w:type="spellStart"/>
      <w:r w:rsidRPr="004D347E">
        <w:rPr>
          <w:rFonts w:cstheme="minorHAnsi"/>
        </w:rPr>
        <w:t>NanoLock</w:t>
      </w:r>
      <w:proofErr w:type="spellEnd"/>
      <w:r w:rsidRPr="004D347E">
        <w:rPr>
          <w:rFonts w:cstheme="minorHAnsi"/>
        </w:rPr>
        <w:t xml:space="preserve"> Security, brings more than 20 years of experience in managing, leading and developing large-scale projects in secure telecommunications and embedded systems, from idea-stage to completion in R&amp;D, product and business environments. Yoni brings extensive cybersecurity experience, with specific expertise in securing embedded and connected devices in connected vehicles and IoT devices. Prior to </w:t>
      </w:r>
      <w:proofErr w:type="spellStart"/>
      <w:r w:rsidRPr="004D347E">
        <w:rPr>
          <w:rFonts w:cstheme="minorHAnsi"/>
        </w:rPr>
        <w:t>NanoLock</w:t>
      </w:r>
      <w:proofErr w:type="spellEnd"/>
      <w:r w:rsidRPr="004D347E">
        <w:rPr>
          <w:rFonts w:cstheme="minorHAnsi"/>
        </w:rPr>
        <w:t>, Yoni was the Product Cybersecurity Group Manager for General Motors (GM), where he managed the Israeli Cybersecurity Group responsible for securing crucial elements in the car. He also was a Security System Team leader and Security System Product Engineer at Qualcomm and served as an officer in the Israel Defense Forces (IDF) in an elite unit where he led and developed cybersecurity solutions.</w:t>
      </w:r>
      <w:bookmarkEnd w:id="0"/>
    </w:p>
    <w:sectPr w:rsidR="004D347E" w:rsidRPr="004D3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21"/>
    <w:rsid w:val="000C7821"/>
    <w:rsid w:val="004D347E"/>
    <w:rsid w:val="00B4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8AC8"/>
  <w15:chartTrackingRefBased/>
  <w15:docId w15:val="{8E0A4864-451D-46F3-BA2B-22BC05F5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8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78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8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782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Shubel</dc:creator>
  <cp:keywords/>
  <dc:description/>
  <cp:lastModifiedBy>Meredith Shubel</cp:lastModifiedBy>
  <cp:revision>2</cp:revision>
  <dcterms:created xsi:type="dcterms:W3CDTF">2019-04-01T15:34:00Z</dcterms:created>
  <dcterms:modified xsi:type="dcterms:W3CDTF">2019-04-02T19:19:00Z</dcterms:modified>
</cp:coreProperties>
</file>